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2"/>
        <w:gridCol w:w="244"/>
        <w:gridCol w:w="2045"/>
        <w:gridCol w:w="180"/>
        <w:gridCol w:w="1356"/>
        <w:gridCol w:w="180"/>
        <w:gridCol w:w="1496"/>
      </w:tblGrid>
      <w:tr w:rsidR="00FF3D92" w:rsidRPr="00FF3D92" w:rsidTr="00FF3D92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3D92" w:rsidRPr="00FF3D92" w:rsidRDefault="00FF3D92" w:rsidP="00FF3D9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97d:</w:t>
            </w:r>
            <w:r w:rsidRPr="00FF3D9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Resource statements 2012–13 - Special appropriations - Special appropriations limited by criteria/entitlement</w:t>
            </w:r>
          </w:p>
        </w:tc>
      </w:tr>
      <w:tr w:rsidR="00FF3D92" w:rsidRPr="00FF3D92" w:rsidTr="00FF3D9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available</w:t>
            </w: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appropriation for 2012–13</w:t>
            </w: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Payments made</w:t>
            </w: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Balance remaining</w:t>
            </w: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FF3D92" w:rsidRPr="00FF3D92" w:rsidTr="00FF3D9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 xml:space="preserve">Special appropriations limited by </w:t>
            </w:r>
            <w:proofErr w:type="spellStart"/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citeria</w:t>
            </w:r>
            <w:proofErr w:type="spellEnd"/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/entitlement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FF3D92" w:rsidRPr="00FF3D92" w:rsidTr="00FF3D9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en-AU"/>
              </w:rPr>
              <w:t>Child Support (Registration</w:t>
            </w:r>
            <w:r w:rsidRPr="00FF3D9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en-AU"/>
              </w:rPr>
              <w:br/>
              <w:t>and Collection) Act 1988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FF3D92" w:rsidRPr="00FF3D92" w:rsidTr="00FF3D9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section 77—unremitted deductions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69,184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FF3D92" w:rsidRPr="00FF3D92" w:rsidTr="00FF3D9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section 78—unremitted deductions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FF3D92" w:rsidRPr="00FF3D92" w:rsidTr="00FF3D9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 xml:space="preserve">Total special </w:t>
            </w:r>
            <w:r w:rsidR="00B07388" w:rsidRPr="00FF3D9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appropriations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69,184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F3D92" w:rsidRPr="00FF3D92" w:rsidRDefault="00FF3D92" w:rsidP="00FF3D9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F3D9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</w:tbl>
    <w:p w:rsidR="006F7EF6" w:rsidRPr="00FF3D92" w:rsidRDefault="006F7EF6" w:rsidP="00FF3D92">
      <w:bookmarkStart w:id="0" w:name="_GoBack"/>
      <w:bookmarkEnd w:id="0"/>
    </w:p>
    <w:sectPr w:rsidR="006F7EF6" w:rsidRPr="00FF3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BA"/>
    <w:rsid w:val="00326B2D"/>
    <w:rsid w:val="006F7EF6"/>
    <w:rsid w:val="00B07388"/>
    <w:rsid w:val="00EA6CBA"/>
    <w:rsid w:val="00F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A6CBA"/>
    <w:rPr>
      <w:i/>
      <w:iCs/>
    </w:rPr>
  </w:style>
  <w:style w:type="character" w:styleId="Strong">
    <w:name w:val="Strong"/>
    <w:basedOn w:val="DefaultParagraphFont"/>
    <w:uiPriority w:val="22"/>
    <w:qFormat/>
    <w:rsid w:val="00EA6C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A6CBA"/>
    <w:rPr>
      <w:i/>
      <w:iCs/>
    </w:rPr>
  </w:style>
  <w:style w:type="character" w:styleId="Strong">
    <w:name w:val="Strong"/>
    <w:basedOn w:val="DefaultParagraphFont"/>
    <w:uiPriority w:val="22"/>
    <w:qFormat/>
    <w:rsid w:val="00EA6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4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0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4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9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4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1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096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2014-02-25T02:45:00Z</dcterms:created>
  <dcterms:modified xsi:type="dcterms:W3CDTF">2014-03-04T23:12:00Z</dcterms:modified>
</cp:coreProperties>
</file>